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2A" w:rsidRDefault="00F42A2A" w:rsidP="00F42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</w:t>
      </w:r>
    </w:p>
    <w:p w:rsidR="00F42A2A" w:rsidRDefault="00F42A2A" w:rsidP="00F42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F42A2A" w:rsidRDefault="00F42A2A" w:rsidP="00F42A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«ДЕТСКИЙ САД № 194 КОМБИНИРОВАННОГО ВИДА» (МБДОУ № 194)</w:t>
      </w:r>
    </w:p>
    <w:p w:rsidR="00F42A2A" w:rsidRDefault="00F42A2A" w:rsidP="00F42A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60 лет Октября, 85 «Б», г. Красноярск, 660079, тел/факс (8-391) 233-17-47,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ds</w:t>
      </w:r>
      <w:proofErr w:type="spellEnd"/>
      <w:r>
        <w:rPr>
          <w:rFonts w:ascii="Times New Roman" w:hAnsi="Times New Roman" w:cs="Times New Roman"/>
        </w:rPr>
        <w:t>194@</w:t>
      </w:r>
      <w:r>
        <w:rPr>
          <w:rFonts w:ascii="Times New Roman" w:hAnsi="Times New Roman" w:cs="Times New Roman"/>
          <w:lang w:val="en-US"/>
        </w:rPr>
        <w:t>list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42A2A" w:rsidRDefault="00F42A2A" w:rsidP="00F42A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1022402308334, ИНН/КПП 2464033592/246401001</w:t>
      </w:r>
    </w:p>
    <w:p w:rsidR="00F42A2A" w:rsidRDefault="00F42A2A" w:rsidP="00F4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A2A" w:rsidRDefault="00F42A2A" w:rsidP="00F4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F4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F42A2A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 педагогической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2A" w:rsidRDefault="00F42A2A" w:rsidP="00F42A2A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ТОЛЕРАНТНОГО ОТНОШЕНИЯ В ГРУППЕ ДОШКОЛЬНИКОВ С СОХРАННЫМ И НАРУШЕННЫМ СЛУХОМ».</w:t>
      </w:r>
    </w:p>
    <w:p w:rsidR="00F42A2A" w:rsidRDefault="00F42A2A" w:rsidP="00F4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F4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1. Беляева Ольга Леонидовна, кандидат педагогических наук, учитель-дефектолог МБДОУ № 194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Красноярска; 2. Кириллова Наталья Владимировна,  воспитатель МБДОУ № 194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Красноярска.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Анатольевна, учитель-логопед МБДОУ № 194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Красноярска.</w:t>
      </w: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F42A2A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A2A" w:rsidRDefault="00F42A2A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2E6" w:rsidRPr="00DA25F7" w:rsidRDefault="003752E6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5F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ТОЛЕРАНТНОГО ОТНОШЕНИЯ В ГРУППЕ ДОШКОЛЬНИКОВ С СОХРАННЫМ И НАРУШЕННЫМ СЛУХОМ</w:t>
      </w:r>
    </w:p>
    <w:p w:rsidR="003752E6" w:rsidRPr="00DA25F7" w:rsidRDefault="00AB6D17" w:rsidP="00DA25F7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О.Л.,</w:t>
      </w:r>
      <w:r w:rsidR="00B25D7E">
        <w:rPr>
          <w:rFonts w:ascii="Times New Roman" w:hAnsi="Times New Roman" w:cs="Times New Roman"/>
          <w:sz w:val="28"/>
          <w:szCs w:val="28"/>
        </w:rPr>
        <w:t xml:space="preserve"> Кириллова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509" w:rsidRPr="00292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509" w:rsidRPr="00DA25F7"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 w:rsidR="00292509" w:rsidRPr="00DA25F7">
        <w:rPr>
          <w:rFonts w:ascii="Times New Roman" w:hAnsi="Times New Roman" w:cs="Times New Roman"/>
          <w:sz w:val="28"/>
          <w:szCs w:val="28"/>
        </w:rPr>
        <w:t xml:space="preserve"> В. А</w:t>
      </w:r>
    </w:p>
    <w:p w:rsidR="003752E6" w:rsidRPr="00DA25F7" w:rsidRDefault="003752E6" w:rsidP="00DA25F7">
      <w:pPr>
        <w:pStyle w:val="a4"/>
        <w:tabs>
          <w:tab w:val="left" w:pos="450"/>
        </w:tabs>
        <w:suppressAutoHyphens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A25F7">
        <w:rPr>
          <w:rFonts w:ascii="Times New Roman" w:hAnsi="Times New Roman" w:cs="Times New Roman"/>
          <w:i/>
          <w:sz w:val="28"/>
          <w:szCs w:val="28"/>
        </w:rPr>
        <w:t>МБДОУ №194  г. Красноярска</w:t>
      </w:r>
    </w:p>
    <w:p w:rsidR="003752E6" w:rsidRPr="00DA25F7" w:rsidRDefault="003752E6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бюджетном дошкольном образовательном учреждении «Детский сад №194 комбинированного вида» накапливается первый практический опыт реабилитации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кохлеарно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имплантированных дошкольников в условиях их воспитания в логопедической группе детского сада комбинированного вида. 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Данный опыт включения детей – пользователей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кохлеарным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иимплантами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в среду слышащих сверстников является содержанием опытно-экспериментальной деятельности по реализации мероприятий Федеральной целевой программы развития образования на 2011-2015 годы по направлению «Распространение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детей-инвалидов».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>В настоящий момент в МБДОУ №194 девять детей после</w:t>
      </w:r>
      <w:r w:rsidR="00AB6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6D17">
        <w:rPr>
          <w:rFonts w:ascii="Times New Roman" w:hAnsi="Times New Roman" w:cs="Times New Roman"/>
          <w:b w:val="0"/>
          <w:sz w:val="28"/>
          <w:szCs w:val="28"/>
        </w:rPr>
        <w:t>кохлеарной</w:t>
      </w:r>
      <w:proofErr w:type="spellEnd"/>
      <w:r w:rsidR="00AB6D17">
        <w:rPr>
          <w:rFonts w:ascii="Times New Roman" w:hAnsi="Times New Roman" w:cs="Times New Roman"/>
          <w:b w:val="0"/>
          <w:sz w:val="28"/>
          <w:szCs w:val="28"/>
        </w:rPr>
        <w:t xml:space="preserve"> имплантации</w:t>
      </w: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получают дошкольное образование.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>Одним из направлений экспериментальной деятельности является формирование толерантного отношения друг к другу дошкольников с сохранным и нарушенным слухом.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В различных литературных источниках по педагогике и психологии термин «толерантность» объясняется как терпимость, стремление и способность к установлению и поддержанию общения с людьми, которые отличаются в некотором отношении от превалирующего типа. При этом роль толерантности в общении детей с разными психофизическими возможностями трудно переоценить. В нашем случае, проявление толерантности детей с сохранным слухом по отношению к сверстникам с нарушенным слухом будет означать их стремление учитывать  слухоречевые </w:t>
      </w:r>
      <w:r w:rsidRPr="00DA25F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особенности и особые образовательные и технические потребности последних, быть терпеливыми в общении с ними, а также,  несмотря на отличия, принимать их как равных сотоварищей. 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Слухоречевые особенности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кохлеарно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имплантированных дошкольников заключаются в несовершенстве речевых средств общения: ограниченном словарном запасе, недостаточном уровне понимания обращенной речи, низком уровне  развития связной речи и недостатках внятности собственной речи. 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Технические же потребности этой группы детей заключаются в особом уходе и бережном отношении к их техническому средству коррекции нарушенной слуховой функции –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кохлеарному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импланту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>В отношении этих двух аспектов в детской группе необходимо вести целенаправленную воспитательную работу, что и будет способствовать формированию толерантного отношения друг к другу дошкольников с сохранным и нарушенным слухом.</w:t>
      </w:r>
    </w:p>
    <w:p w:rsidR="00DC794D" w:rsidRPr="00DA25F7" w:rsidRDefault="00DC794D" w:rsidP="00DA25F7">
      <w:pPr>
        <w:tabs>
          <w:tab w:val="left" w:pos="0"/>
          <w:tab w:val="left" w:pos="948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i/>
          <w:sz w:val="28"/>
          <w:szCs w:val="28"/>
        </w:rPr>
        <w:t>Первый год совместного пребывания слышащих детей и детей с нарушением слуха в группе ДОУ комбинированного вида</w:t>
      </w:r>
      <w:r w:rsidRPr="00DA25F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A25F7">
        <w:rPr>
          <w:rFonts w:ascii="Times New Roman" w:hAnsi="Times New Roman" w:cs="Times New Roman"/>
          <w:i/>
          <w:sz w:val="28"/>
          <w:szCs w:val="28"/>
        </w:rPr>
        <w:t>пропедевтическим этапом</w:t>
      </w:r>
      <w:r w:rsidRPr="00DA25F7">
        <w:rPr>
          <w:rFonts w:ascii="Times New Roman" w:hAnsi="Times New Roman" w:cs="Times New Roman"/>
          <w:sz w:val="28"/>
          <w:szCs w:val="28"/>
        </w:rPr>
        <w:t xml:space="preserve">, который предполагает учет и реализацию следующих условий, влияющих на установление положительного отношения к дальнейшему взаимодействию.  </w:t>
      </w:r>
    </w:p>
    <w:p w:rsidR="00DC794D" w:rsidRPr="00DA25F7" w:rsidRDefault="00DC794D" w:rsidP="00DA25F7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 Партнеры по общению для его полноценности должны  иметь представление друг о друге  [148]     (В. А.  Петровский, М. Г.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>).</w:t>
      </w:r>
    </w:p>
    <w:p w:rsidR="00DC794D" w:rsidRPr="00DA25F7" w:rsidRDefault="00DC794D" w:rsidP="00DA25F7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 Субъекты образовательного взаимодействия должны быть предварительно ознакомлены с социальными нормами речевого группового поведения, соблюдать их в процессе общения (Т. С. Зыкова, И. И.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Рыдванова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, Э. Н. 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Хотеева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DC794D" w:rsidRPr="00DA25F7" w:rsidRDefault="00DC794D" w:rsidP="00DA25F7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 Сотрудничество в образовательном взаимодействии обеспечивается уровнем  сплоченности детского коллектива, готовности к взаимопомощи и т.д., что говорит о необходимости  формирования  толерантности  к  субъектам общения  (И. А. </w:t>
      </w:r>
      <w:proofErr w:type="gramStart"/>
      <w:r w:rsidRPr="00DA25F7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DA25F7">
        <w:rPr>
          <w:rFonts w:ascii="Times New Roman" w:hAnsi="Times New Roman" w:cs="Times New Roman"/>
          <w:sz w:val="28"/>
          <w:szCs w:val="28"/>
        </w:rPr>
        <w:t>,  В. А. Петровский и др.).</w:t>
      </w:r>
    </w:p>
    <w:p w:rsidR="00DC794D" w:rsidRPr="00DA25F7" w:rsidRDefault="00DC794D" w:rsidP="00DA25F7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Образовательное взаимодействие, согласно концепции предметно-практического обучения ведущих российских ученых-сурдопедагогов, для более эффективной его реализации должно быть организовано в рамках практической деятельности. Ее выполнение будет усиливать потребность в общении, которая будет реализовываться посредством коммуникации (С. А. Зыков, Т. С. Зыкова, и др.).</w:t>
      </w:r>
    </w:p>
    <w:p w:rsidR="00DC794D" w:rsidRPr="00DA25F7" w:rsidRDefault="00DC794D" w:rsidP="00DA25F7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 Необходимо осуществлять согласованное между всеми взрослыми субъектами образовательного процесса руководство взаимодействием  детей,   оказывать   им   посильную   помощь  (Е. В.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Поэтому в каждой интегрированной группе детского сада педагогами  в доступной для дошкольников форме организуется непосредственная образовательная (дидактическая игровая) деятельность, в ходе которой  слышащим детям сообщаются: </w:t>
      </w:r>
    </w:p>
    <w:p w:rsidR="003752E6" w:rsidRPr="00DA25F7" w:rsidRDefault="003752E6" w:rsidP="00DA25F7">
      <w:pPr>
        <w:pStyle w:val="ConsPlusTitle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Правила общения с детьми, которые пользуются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кохлеарным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имплантом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(рекомендательного характера через игру);</w:t>
      </w:r>
    </w:p>
    <w:p w:rsidR="003752E6" w:rsidRPr="00DA25F7" w:rsidRDefault="003752E6" w:rsidP="00DA25F7">
      <w:pPr>
        <w:pStyle w:val="ConsPlusTitle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 Правила (требования) по обращению со слуховым аппаратом (например: не трогать руками </w:t>
      </w:r>
      <w:proofErr w:type="spellStart"/>
      <w:r w:rsidRPr="00DA25F7">
        <w:rPr>
          <w:rFonts w:ascii="Times New Roman" w:hAnsi="Times New Roman" w:cs="Times New Roman"/>
          <w:b w:val="0"/>
          <w:sz w:val="28"/>
          <w:szCs w:val="28"/>
        </w:rPr>
        <w:t>имплант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>, не притрагиваться к голове ребенка со стороны размещения слухового устройства, быть осторожными в играх, не толкаться и др.).</w:t>
      </w:r>
    </w:p>
    <w:p w:rsidR="003752E6" w:rsidRPr="00DA25F7" w:rsidRDefault="003752E6" w:rsidP="00DA25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5F7">
        <w:rPr>
          <w:rFonts w:ascii="Times New Roman" w:hAnsi="Times New Roman" w:cs="Times New Roman"/>
          <w:b w:val="0"/>
          <w:sz w:val="28"/>
          <w:szCs w:val="28"/>
        </w:rPr>
        <w:t>Так, к примеру,  в декабре ежегодно проводится «Неделя толерантности и добра» в течение которой с дошкольниками с разными слухоречевыми возможностями проходят тематические беседы, игры-драматизации, инсценировки, постановки сказок на темы</w:t>
      </w:r>
      <w:r w:rsidR="00DA25F7">
        <w:rPr>
          <w:rFonts w:ascii="Times New Roman" w:hAnsi="Times New Roman" w:cs="Times New Roman"/>
          <w:b w:val="0"/>
          <w:sz w:val="28"/>
          <w:szCs w:val="28"/>
        </w:rPr>
        <w:t xml:space="preserve"> «Берегите ушки!», «Знакомство с </w:t>
      </w:r>
      <w:proofErr w:type="spellStart"/>
      <w:r w:rsidR="00DA25F7">
        <w:rPr>
          <w:rFonts w:ascii="Times New Roman" w:hAnsi="Times New Roman" w:cs="Times New Roman"/>
          <w:b w:val="0"/>
          <w:sz w:val="28"/>
          <w:szCs w:val="28"/>
        </w:rPr>
        <w:t>Ушариком</w:t>
      </w:r>
      <w:proofErr w:type="spellEnd"/>
      <w:r w:rsidRPr="00DA25F7">
        <w:rPr>
          <w:rFonts w:ascii="Times New Roman" w:hAnsi="Times New Roman" w:cs="Times New Roman"/>
          <w:b w:val="0"/>
          <w:sz w:val="28"/>
          <w:szCs w:val="28"/>
        </w:rPr>
        <w:t>», «Дружба начинается с улыбки» и др. (см. официальный сайт ДОУ №194:  доу194.красноярское-образование</w:t>
      </w:r>
      <w:proofErr w:type="gramStart"/>
      <w:r w:rsidRPr="00DA25F7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A25F7">
        <w:rPr>
          <w:rFonts w:ascii="Times New Roman" w:hAnsi="Times New Roman" w:cs="Times New Roman"/>
          <w:b w:val="0"/>
          <w:sz w:val="28"/>
          <w:szCs w:val="28"/>
        </w:rPr>
        <w:t>ф).</w:t>
      </w:r>
      <w:r w:rsidR="009B2980" w:rsidRPr="00DA25F7">
        <w:rPr>
          <w:rFonts w:ascii="Times New Roman" w:hAnsi="Times New Roman" w:cs="Times New Roman"/>
          <w:b w:val="0"/>
          <w:sz w:val="28"/>
          <w:szCs w:val="28"/>
        </w:rPr>
        <w:t xml:space="preserve"> Образцы таких конспектов представлены в приложении 1 и 2.</w:t>
      </w:r>
    </w:p>
    <w:p w:rsidR="003752E6" w:rsidRPr="00DA25F7" w:rsidRDefault="003752E6" w:rsidP="00DA25F7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A25F7">
        <w:rPr>
          <w:rFonts w:ascii="Times New Roman" w:hAnsi="Times New Roman" w:cs="Times New Roman"/>
          <w:b w:val="0"/>
          <w:sz w:val="28"/>
          <w:szCs w:val="28"/>
        </w:rPr>
        <w:t xml:space="preserve">Систематическая работа в данном направлении экспериментальной деятельности детского сада является залогом успешного решения и других проектных задач МБДОУ №194 г. Красноярска в качестве базовой площадки по реализации мероприятий Федеральной целевой программы развития </w:t>
      </w:r>
      <w:r w:rsidRPr="00DA25F7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на 2011-2015 годы по направлению «Распространение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детей-инвалидов».</w:t>
      </w:r>
      <w:proofErr w:type="gramEnd"/>
    </w:p>
    <w:p w:rsidR="003752E6" w:rsidRPr="00DA25F7" w:rsidRDefault="003752E6" w:rsidP="00DA25F7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5F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752E6" w:rsidRPr="00DA25F7" w:rsidRDefault="003752E6" w:rsidP="00DA25F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Беляева, О. Л. ,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Ступакова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В. Проектная деятельность образовательных учреждений как средство </w:t>
      </w:r>
      <w:proofErr w:type="gram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мероприятий федеральной целевой программы развития образования</w:t>
      </w:r>
      <w:proofErr w:type="gram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</w:t>
      </w:r>
      <w:r w:rsidRPr="00DA25F7">
        <w:rPr>
          <w:rFonts w:ascii="Times New Roman" w:hAnsi="Times New Roman" w:cs="Times New Roman"/>
          <w:sz w:val="28"/>
          <w:szCs w:val="28"/>
        </w:rPr>
        <w:t xml:space="preserve">атериалы всероссийской  </w:t>
      </w:r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научно-практической конференции с международным участием 25-26 сентября 2014 г. – Красноярск; Литера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Принт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2014. – 268 с. – с. 17-21.</w:t>
      </w:r>
    </w:p>
    <w:p w:rsidR="0066215F" w:rsidRPr="00DA25F7" w:rsidRDefault="003752E6" w:rsidP="00DA25F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A25F7">
        <w:rPr>
          <w:rFonts w:ascii="Times New Roman" w:hAnsi="Times New Roman" w:cs="Times New Roman"/>
          <w:sz w:val="28"/>
          <w:szCs w:val="28"/>
        </w:rPr>
        <w:t xml:space="preserve">Дошкольник с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в логопедической группе детского сада. / Под ред. О. Л. Беляевой / Практическое пособие. – Красноярск. – 2014. – 130 </w:t>
      </w:r>
      <w:proofErr w:type="gramStart"/>
      <w:r w:rsidRPr="00DA25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5F7">
        <w:rPr>
          <w:rFonts w:ascii="Times New Roman" w:hAnsi="Times New Roman" w:cs="Times New Roman"/>
          <w:sz w:val="28"/>
          <w:szCs w:val="28"/>
        </w:rPr>
        <w:t>.</w:t>
      </w:r>
    </w:p>
    <w:p w:rsidR="00DA25F7" w:rsidRDefault="0066215F" w:rsidP="00DA25F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3. </w:t>
      </w:r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Беляева О.Л.,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Викулина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Л.М.,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Сопинская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Ступакова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М.В., Современная организационно-правовая  модель образовательной (ре</w:t>
      </w:r>
      <w:proofErr w:type="gram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билитации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социализации дошкольников с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кохлеарными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имплантами</w:t>
      </w:r>
      <w:proofErr w:type="spell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монография. - Красноярск, 2016. - 286 </w:t>
      </w:r>
      <w:proofErr w:type="gramStart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DA25F7" w:rsidRPr="00DA25F7" w:rsidRDefault="00DA25F7" w:rsidP="00DA25F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A25F7">
        <w:rPr>
          <w:rFonts w:ascii="Times New Roman" w:hAnsi="Times New Roman" w:cs="Times New Roman"/>
          <w:sz w:val="28"/>
          <w:szCs w:val="28"/>
        </w:rPr>
        <w:t xml:space="preserve">Теория инклюзивного образования и практика его развития в Красноярском крае. Монография: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И.Б., Беляева О.Л., Дуда И.В. и др.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Красн</w:t>
      </w:r>
      <w:proofErr w:type="gramStart"/>
      <w:r w:rsidRPr="00DA25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25F7">
        <w:rPr>
          <w:rFonts w:ascii="Times New Roman" w:hAnsi="Times New Roman" w:cs="Times New Roman"/>
          <w:sz w:val="28"/>
          <w:szCs w:val="28"/>
        </w:rPr>
        <w:t>ос.пед.ун-т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Литера-принт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>. 2016. 308 с.</w:t>
      </w:r>
    </w:p>
    <w:p w:rsidR="00DA25F7" w:rsidRPr="00DA25F7" w:rsidRDefault="00DA25F7" w:rsidP="00DA25F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F7">
        <w:rPr>
          <w:rFonts w:ascii="Times New Roman" w:hAnsi="Times New Roman" w:cs="Times New Roman"/>
          <w:sz w:val="28"/>
          <w:szCs w:val="28"/>
        </w:rPr>
        <w:t xml:space="preserve">5. Федеральный государственный образовательный стандарт дошкольного общего образования. Приказ </w:t>
      </w:r>
      <w:proofErr w:type="spellStart"/>
      <w:r w:rsidRPr="00DA2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25F7">
        <w:rPr>
          <w:rFonts w:ascii="Times New Roman" w:hAnsi="Times New Roman" w:cs="Times New Roman"/>
          <w:sz w:val="28"/>
          <w:szCs w:val="28"/>
        </w:rPr>
        <w:t xml:space="preserve"> России  №1958 от 19.12.2014 г.</w:t>
      </w:r>
    </w:p>
    <w:p w:rsidR="0066215F" w:rsidRPr="00B25D7E" w:rsidRDefault="00DA25F7" w:rsidP="00B25D7E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600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A25F7">
        <w:rPr>
          <w:rFonts w:eastAsia="Times New Roman" w:cs="Times New Roman"/>
          <w:color w:val="000000"/>
          <w:sz w:val="28"/>
          <w:szCs w:val="28"/>
        </w:rPr>
        <w:t>Фопель</w:t>
      </w:r>
      <w:proofErr w:type="spellEnd"/>
      <w:r w:rsidRPr="00DA25F7">
        <w:rPr>
          <w:rFonts w:eastAsia="Times New Roman" w:cs="Times New Roman"/>
          <w:color w:val="000000"/>
          <w:sz w:val="28"/>
          <w:szCs w:val="28"/>
        </w:rPr>
        <w:t xml:space="preserve"> К. Привет, ушки! Подвижные игры для детей  3-6 лет: пер. с </w:t>
      </w:r>
      <w:proofErr w:type="gramStart"/>
      <w:r w:rsidRPr="00DA25F7">
        <w:rPr>
          <w:rFonts w:eastAsia="Times New Roman" w:cs="Times New Roman"/>
          <w:color w:val="000000"/>
          <w:sz w:val="28"/>
          <w:szCs w:val="28"/>
        </w:rPr>
        <w:t>нем</w:t>
      </w:r>
      <w:proofErr w:type="gramEnd"/>
      <w:r w:rsidRPr="00DA25F7">
        <w:rPr>
          <w:rFonts w:eastAsia="Times New Roman" w:cs="Times New Roman"/>
          <w:color w:val="000000"/>
          <w:sz w:val="28"/>
          <w:szCs w:val="28"/>
        </w:rPr>
        <w:t>.  2-е издание.  М.</w:t>
      </w:r>
      <w:proofErr w:type="gramStart"/>
      <w:r w:rsidRPr="00DA25F7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DA25F7">
        <w:rPr>
          <w:rFonts w:eastAsia="Times New Roman" w:cs="Times New Roman"/>
          <w:color w:val="000000"/>
          <w:sz w:val="28"/>
          <w:szCs w:val="28"/>
        </w:rPr>
        <w:t xml:space="preserve"> Генезис. 2010. 143 с.</w:t>
      </w:r>
    </w:p>
    <w:p w:rsidR="00F42A2A" w:rsidRDefault="00F42A2A" w:rsidP="00DA25F7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A2A" w:rsidRDefault="00F42A2A" w:rsidP="00DA25F7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A2A" w:rsidRDefault="00F42A2A" w:rsidP="00DA25F7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42A2A" w:rsidSect="00F42A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3">
    <w:nsid w:val="3BC2530D"/>
    <w:multiLevelType w:val="hybridMultilevel"/>
    <w:tmpl w:val="B4B4D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E47D1"/>
    <w:multiLevelType w:val="hybridMultilevel"/>
    <w:tmpl w:val="B5DA2090"/>
    <w:lvl w:ilvl="0" w:tplc="352C629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E97"/>
    <w:rsid w:val="00292509"/>
    <w:rsid w:val="00292AAF"/>
    <w:rsid w:val="002D20F2"/>
    <w:rsid w:val="003752E6"/>
    <w:rsid w:val="00392CA1"/>
    <w:rsid w:val="003C202D"/>
    <w:rsid w:val="00455E97"/>
    <w:rsid w:val="0066215F"/>
    <w:rsid w:val="006B1553"/>
    <w:rsid w:val="00896391"/>
    <w:rsid w:val="009B2980"/>
    <w:rsid w:val="009E20E6"/>
    <w:rsid w:val="009F4902"/>
    <w:rsid w:val="00AA2B3F"/>
    <w:rsid w:val="00AB6D17"/>
    <w:rsid w:val="00B25D7E"/>
    <w:rsid w:val="00DA25F7"/>
    <w:rsid w:val="00DC794D"/>
    <w:rsid w:val="00F35643"/>
    <w:rsid w:val="00F42A2A"/>
    <w:rsid w:val="00F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5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unhideWhenUsed/>
    <w:qFormat/>
    <w:rsid w:val="004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752E6"/>
    <w:pPr>
      <w:ind w:left="720"/>
      <w:contextualSpacing/>
    </w:pPr>
  </w:style>
  <w:style w:type="paragraph" w:styleId="a5">
    <w:name w:val="footnote text"/>
    <w:basedOn w:val="a"/>
    <w:link w:val="a6"/>
    <w:unhideWhenUsed/>
    <w:rsid w:val="00DA25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rsid w:val="00DA25F7"/>
    <w:rPr>
      <w:rFonts w:ascii="Times New Roman" w:eastAsia="SimSun" w:hAnsi="Times New Roman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10</cp:revision>
  <dcterms:created xsi:type="dcterms:W3CDTF">2016-06-08T15:36:00Z</dcterms:created>
  <dcterms:modified xsi:type="dcterms:W3CDTF">2020-02-10T14:54:00Z</dcterms:modified>
</cp:coreProperties>
</file>